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研究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人员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履历</w:t>
      </w:r>
    </w:p>
    <w:tbl>
      <w:tblPr>
        <w:tblStyle w:val="6"/>
        <w:tblpPr w:leftFromText="180" w:rightFromText="180" w:vertAnchor="text" w:horzAnchor="page" w:tblpX="1260" w:tblpY="2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77"/>
        <w:gridCol w:w="585"/>
        <w:gridCol w:w="127"/>
        <w:gridCol w:w="984"/>
        <w:gridCol w:w="629"/>
        <w:gridCol w:w="570"/>
        <w:gridCol w:w="630"/>
        <w:gridCol w:w="446"/>
        <w:gridCol w:w="334"/>
        <w:gridCol w:w="1118"/>
        <w:gridCol w:w="116"/>
        <w:gridCol w:w="136"/>
        <w:gridCol w:w="61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1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ind w:firstLine="320" w:firstLineChars="100"/>
              <w:jc w:val="both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专业科室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33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学校名称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学历/学位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（自大学起）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3"/>
          </w:tcPr>
          <w:p>
            <w:pPr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386" w:type="dxa"/>
            <w:gridSpan w:val="6"/>
          </w:tcPr>
          <w:p>
            <w:pPr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3"/>
          </w:tcPr>
          <w:p>
            <w:pPr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386" w:type="dxa"/>
            <w:gridSpan w:val="6"/>
          </w:tcPr>
          <w:p>
            <w:pPr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04" w:type="dxa"/>
            <w:gridSpan w:val="4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3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838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523" w:type="dxa"/>
            <w:gridSpan w:val="4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3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838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523" w:type="dxa"/>
            <w:gridSpan w:val="4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518" w:type="dxa"/>
            <w:gridSpan w:val="15"/>
          </w:tcPr>
          <w:p>
            <w:pPr>
              <w:tabs>
                <w:tab w:val="left" w:pos="3234"/>
              </w:tabs>
              <w:jc w:val="left"/>
              <w:rPr>
                <w:rFonts w:ascii="Times New Roman" w:hAnsi="Times New Roman" w:eastAsia="方正仿宋_GBK" w:cs="方正仿宋_GBK"/>
                <w:sz w:val="30"/>
                <w:szCs w:val="30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</w:rPr>
              <w:t>月参加国家药品监督管理局高级研修学院举办的《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  <w:lang w:val="en-US" w:eastAsia="zh-CN"/>
              </w:rPr>
              <w:t>药物</w:t>
            </w:r>
            <w:r>
              <w:rPr>
                <w:rFonts w:hint="eastAsia" w:ascii="Times New Roman" w:hAnsi="Times New Roman" w:eastAsia="方正仿宋_GBK" w:cs="华文仿宋"/>
                <w:bCs/>
                <w:sz w:val="28"/>
                <w:szCs w:val="28"/>
              </w:rPr>
              <w:t>临床试验质量管理规范》网络培训班，并获得药物GCP证书。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1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临床试验项目经验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9518" w:type="dxa"/>
            <w:gridSpan w:val="15"/>
          </w:tcPr>
          <w:p>
            <w:pPr>
              <w:rPr>
                <w:rFonts w:hint="eastAsia" w:ascii="Times New Roman" w:hAnsi="Times New Roman" w:eastAsia="方正黑体_GBK" w:cs="方正黑体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3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本人签名</w:t>
            </w:r>
          </w:p>
        </w:tc>
        <w:tc>
          <w:tcPr>
            <w:tcW w:w="3386" w:type="dxa"/>
            <w:gridSpan w:val="6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日期</w:t>
            </w:r>
          </w:p>
        </w:tc>
        <w:tc>
          <w:tcPr>
            <w:tcW w:w="2407" w:type="dxa"/>
            <w:gridSpan w:val="3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ind w:firstLine="2160" w:firstLineChars="900"/>
        <w:jc w:val="right"/>
        <w:rPr>
          <w:rFonts w:ascii="Times New Roman" w:hAnsi="Times New Roman" w:eastAsia="宋体" w:cs="宋体"/>
          <w:kern w:val="0"/>
          <w:sz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</w:rPr>
        <w:t xml:space="preserve">    </w:t>
      </w:r>
    </w:p>
    <w:p/>
    <w:sectPr>
      <w:headerReference r:id="rId3" w:type="default"/>
      <w:footerReference r:id="rId4" w:type="default"/>
      <w:pgSz w:w="11906" w:h="16838"/>
      <w:pgMar w:top="2098" w:right="1531" w:bottom="1984" w:left="1531" w:header="136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重庆市巴南区人民医院药物临床试验机构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 w:ascii="Times New Roman" w:hAnsi="Times New Roman" w:eastAsia="方正楷体_GBK" w:cs="方正楷体_GBK"/>
        <w:sz w:val="24"/>
        <w:szCs w:val="24"/>
        <w:lang w:val="en-US" w:eastAsia="zh-CN"/>
      </w:rPr>
      <w:t>研究人员履历（JG-SOP-04-FJ03）                                        03版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775A"/>
    <w:rsid w:val="106B3764"/>
    <w:rsid w:val="14A01040"/>
    <w:rsid w:val="17E6177C"/>
    <w:rsid w:val="28C17F55"/>
    <w:rsid w:val="2AE023FB"/>
    <w:rsid w:val="2FB058BF"/>
    <w:rsid w:val="3B973E60"/>
    <w:rsid w:val="4DE918DD"/>
    <w:rsid w:val="51797E74"/>
    <w:rsid w:val="5F6F0AC3"/>
    <w:rsid w:val="68EB142B"/>
    <w:rsid w:val="753B32CE"/>
    <w:rsid w:val="7BA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2023-09-27T01:57:00Z</dcterms:created>
  <dc:creator>bnrmyy</dc:creator>
  <cp:lastModifiedBy>机构办</cp:lastModifiedBy>
  <dcterms:modified xsi:type="dcterms:W3CDTF">2025-04-14T07:17:33Z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