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药物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临床试验立项申请表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54"/>
        <w:gridCol w:w="207"/>
        <w:gridCol w:w="224"/>
        <w:gridCol w:w="1399"/>
        <w:gridCol w:w="31"/>
        <w:gridCol w:w="981"/>
        <w:gridCol w:w="232"/>
        <w:gridCol w:w="1052"/>
        <w:gridCol w:w="459"/>
        <w:gridCol w:w="1107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试验目的</w:t>
            </w: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NMPA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批件号</w:t>
            </w: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试验类别</w:t>
            </w:r>
          </w:p>
        </w:tc>
        <w:tc>
          <w:tcPr>
            <w:tcW w:w="5080" w:type="dxa"/>
            <w:gridSpan w:val="8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药物：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Ⅰ期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Ⅱ期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Ⅲ期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Ⅳ期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药物注册分类</w:t>
            </w:r>
          </w:p>
        </w:tc>
        <w:tc>
          <w:tcPr>
            <w:tcW w:w="869" w:type="dxa"/>
            <w:vAlign w:val="center"/>
          </w:tcPr>
          <w:p>
            <w:pPr>
              <w:spacing w:line="560" w:lineRule="exact"/>
              <w:ind w:firstLine="220" w:firstLineChars="100"/>
              <w:jc w:val="left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试验药物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试验药物名称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剂型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规格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任务来源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申办者</w:t>
            </w:r>
          </w:p>
        </w:tc>
        <w:tc>
          <w:tcPr>
            <w:tcW w:w="6561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6561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资质：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企业法人营业执照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药品生产许可证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药品GMP证书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6561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CRO</w:t>
            </w:r>
          </w:p>
        </w:tc>
        <w:tc>
          <w:tcPr>
            <w:tcW w:w="6561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6561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资质：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企业法人营业执照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6561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研究团队</w:t>
            </w:r>
          </w:p>
        </w:tc>
        <w:tc>
          <w:tcPr>
            <w:tcW w:w="5080" w:type="dxa"/>
            <w:gridSpan w:val="8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组长单位：</w:t>
            </w:r>
          </w:p>
        </w:tc>
        <w:tc>
          <w:tcPr>
            <w:tcW w:w="2435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牵头PI: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3796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参研单位数：</w:t>
            </w:r>
          </w:p>
        </w:tc>
        <w:tc>
          <w:tcPr>
            <w:tcW w:w="3719" w:type="dxa"/>
            <w:gridSpan w:val="5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本中心角色：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负责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参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加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本中心承担科室：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84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在研临床试验项目数：</w:t>
            </w:r>
          </w:p>
        </w:tc>
        <w:tc>
          <w:tcPr>
            <w:tcW w:w="4731" w:type="dxa"/>
            <w:gridSpan w:val="7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科室同类临床试验项目：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有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主要研究者</w:t>
            </w:r>
          </w:p>
        </w:tc>
        <w:tc>
          <w:tcPr>
            <w:tcW w:w="1399" w:type="dxa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2755" w:type="dxa"/>
            <w:gridSpan w:val="5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学历：</w:t>
            </w:r>
          </w:p>
        </w:tc>
        <w:tc>
          <w:tcPr>
            <w:tcW w:w="197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6130" w:type="dxa"/>
            <w:gridSpan w:val="8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是否参加过GCP培训：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430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2724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学历：</w:t>
            </w:r>
          </w:p>
        </w:tc>
        <w:tc>
          <w:tcPr>
            <w:tcW w:w="1976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6130" w:type="dxa"/>
            <w:gridSpan w:val="8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是否参加过GCP培训：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项目概况</w:t>
            </w:r>
          </w:p>
        </w:tc>
        <w:tc>
          <w:tcPr>
            <w:tcW w:w="4028" w:type="dxa"/>
            <w:gridSpan w:val="7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研究范围：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国际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 国内</w:t>
            </w:r>
          </w:p>
        </w:tc>
        <w:tc>
          <w:tcPr>
            <w:tcW w:w="3487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  <w:t>本中心承担例数：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研究计划时间：       年   月   日   至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给药方案</w:t>
            </w:r>
          </w:p>
        </w:tc>
        <w:tc>
          <w:tcPr>
            <w:tcW w:w="6354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试验药：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6354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对照药：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可能出现的不良反应：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7515" w:type="dxa"/>
            <w:gridSpan w:val="11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对不良事件的处理措施：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545" w:type="dxa"/>
            <w:textDirection w:val="tbLr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递交资料</w:t>
            </w:r>
          </w:p>
        </w:tc>
        <w:tc>
          <w:tcPr>
            <w:tcW w:w="7515" w:type="dxa"/>
            <w:gridSpan w:val="11"/>
          </w:tcPr>
          <w:p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NMPA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批件         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药检报告及更新件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组长单位伦理批件及签到表   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药品说明书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临床试验委托函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中心实验室资质          </w:t>
            </w:r>
          </w:p>
          <w:p>
            <w:pPr>
              <w:tabs>
                <w:tab w:val="left" w:pos="4786"/>
              </w:tabs>
              <w:spacing w:line="300" w:lineRule="exact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试验方案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受试者日记卡 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知情同意书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（样本）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受试者招募广告</w:t>
            </w:r>
          </w:p>
          <w:p>
            <w:pPr>
              <w:tabs>
                <w:tab w:val="left" w:pos="4814"/>
              </w:tabs>
              <w:spacing w:line="3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研究者手册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保险声明</w:t>
            </w:r>
          </w:p>
          <w:p>
            <w:pPr>
              <w:tabs>
                <w:tab w:val="left" w:pos="4735"/>
              </w:tabs>
              <w:spacing w:line="300" w:lineRule="exact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病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例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报告表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（样本）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CRA和CRC资质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研究病历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（样本）</w:t>
            </w:r>
          </w:p>
          <w:p>
            <w:pPr>
              <w:spacing w:line="300" w:lineRule="exact"/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申办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方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CRO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资质证明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主要研究者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、项目负责人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简历证书</w:t>
            </w:r>
          </w:p>
          <w:p>
            <w:pPr>
              <w:spacing w:line="300" w:lineRule="exact"/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人员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名单</w:t>
            </w:r>
          </w:p>
          <w:p>
            <w:pPr>
              <w:spacing w:line="300" w:lineRule="exact"/>
              <w:ind w:firstLine="0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本中心参与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人员利益冲突声明和保密协议书</w:t>
            </w:r>
          </w:p>
          <w:p>
            <w:pPr>
              <w:spacing w:line="300" w:lineRule="exact"/>
              <w:ind w:firstLine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临床试验项目资料经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符合审核目录要求。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专业科室评估</w:t>
            </w:r>
          </w:p>
        </w:tc>
        <w:tc>
          <w:tcPr>
            <w:tcW w:w="7515" w:type="dxa"/>
            <w:gridSpan w:val="11"/>
            <w:vAlign w:val="center"/>
          </w:tcPr>
          <w:p>
            <w:pPr>
              <w:numPr>
                <w:ilvl w:val="-1"/>
                <w:numId w:val="0"/>
              </w:num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1.是否能保证招募足够的受试人群：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否</w:t>
            </w:r>
          </w:p>
          <w:p>
            <w:pPr>
              <w:numPr>
                <w:ilvl w:val="-1"/>
                <w:numId w:val="0"/>
              </w:num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2.研究者是否具备足够的试验时间：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否</w:t>
            </w:r>
          </w:p>
          <w:p>
            <w:pPr>
              <w:numPr>
                <w:ilvl w:val="-1"/>
                <w:numId w:val="0"/>
              </w:num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3.是否具备相应的仪器设备和其他技术条件：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>否</w:t>
            </w:r>
          </w:p>
          <w:p>
            <w:pPr>
              <w:numPr>
                <w:ilvl w:val="-1"/>
                <w:numId w:val="0"/>
              </w:num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4.目前科室承担的与试验药物疾病相同的在研项目：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无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1项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2项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2项以上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5.主要研究者在研科研课题：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无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1项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2项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 xml:space="preserve">3项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3项以上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评估意见：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vertAlign w:val="baseline"/>
                <w:lang w:val="en-US" w:eastAsia="zh-CN"/>
              </w:rPr>
              <w:t>不同意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vertAlign w:val="baseline"/>
                <w:lang w:val="en-US" w:eastAsia="zh-CN"/>
              </w:rPr>
              <w:t>主要评估者签字（专业负责人）：</w:t>
            </w:r>
          </w:p>
          <w:p>
            <w:pPr>
              <w:numPr>
                <w:ilvl w:val="-1"/>
                <w:numId w:val="0"/>
              </w:numPr>
              <w:spacing w:line="400" w:lineRule="exact"/>
              <w:ind w:firstLine="0" w:firstLineChars="0"/>
              <w:jc w:val="right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机构办公室主任意见</w:t>
            </w:r>
          </w:p>
        </w:tc>
        <w:tc>
          <w:tcPr>
            <w:tcW w:w="7515" w:type="dxa"/>
            <w:gridSpan w:val="11"/>
            <w:vAlign w:val="center"/>
          </w:tcPr>
          <w:p>
            <w:pPr>
              <w:spacing w:line="560" w:lineRule="exact"/>
              <w:ind w:firstLine="0" w:firstLineChars="0"/>
              <w:jc w:val="righ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line="560" w:lineRule="exact"/>
              <w:ind w:firstLine="0" w:firstLineChars="0"/>
              <w:jc w:val="right"/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szCs w:val="22"/>
                <w:lang w:val="en-US" w:eastAsia="zh-CN"/>
              </w:rPr>
              <w:t>年   月   日</w:t>
            </w: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22"/>
          <w:szCs w:val="22"/>
          <w:lang w:val="en-US" w:eastAsia="zh-CN"/>
        </w:rPr>
        <w:t>注：文书一式两份，机构办公室与申请科室各一份存档。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ab/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531" w:bottom="1984" w:left="1531" w:header="136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重庆市巴南区人民医院药物临床试验机构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 w:ascii="Times New Roman" w:hAnsi="Times New Roman" w:eastAsia="方正楷体_GBK" w:cs="方正楷体_GBK"/>
        <w:sz w:val="24"/>
        <w:szCs w:val="24"/>
        <w:lang w:val="en-US" w:eastAsia="zh-CN"/>
      </w:rPr>
      <w:t>药物临床试验立项申请表（JG-SOP-03-FJ01）                             05版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866BC"/>
    <w:rsid w:val="1D337287"/>
    <w:rsid w:val="2D4850EF"/>
    <w:rsid w:val="2EDE7F3C"/>
    <w:rsid w:val="302A2BCF"/>
    <w:rsid w:val="328B1DDA"/>
    <w:rsid w:val="57313F9F"/>
    <w:rsid w:val="57A05968"/>
    <w:rsid w:val="786C2103"/>
    <w:rsid w:val="7B0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2023-09-27T01:16:00Z</dcterms:created>
  <dc:creator>bnrmyy</dc:creator>
  <cp:lastModifiedBy>机构办</cp:lastModifiedBy>
  <cp:lastPrinted>2024-09-03T01:43:00Z</cp:lastPrinted>
  <dcterms:modified xsi:type="dcterms:W3CDTF">2025-04-14T07:23:37Z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70ECF9DBD83E46E792A1440E339689F2</vt:lpwstr>
  </property>
</Properties>
</file>